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6FF9" w14:textId="27EEC3C6" w:rsidR="006C69D4" w:rsidRPr="00FE0874" w:rsidRDefault="00000000" w:rsidP="006C69D4">
      <w:pPr>
        <w:spacing w:line="276" w:lineRule="auto"/>
        <w:rPr>
          <w:rFonts w:ascii="Arial" w:eastAsiaTheme="minorEastAsia" w:hAnsi="Arial" w:cs="Arial"/>
          <w:lang w:eastAsia="en-US"/>
        </w:rPr>
      </w:pPr>
      <w:r w:rsidRPr="003F638A">
        <w:rPr>
          <w:rFonts w:ascii="Arial" w:eastAsiaTheme="minorEastAsia" w:hAnsi="Arial" w:cs="Arial"/>
          <w:lang w:eastAsia="en-US"/>
        </w:rPr>
        <w:t>Betreff:</w:t>
      </w:r>
      <w:r w:rsidR="00FE0874">
        <w:rPr>
          <w:rFonts w:ascii="Arial" w:eastAsiaTheme="minorEastAsia" w:hAnsi="Arial" w:cs="Arial"/>
          <w:lang w:eastAsia="en-US"/>
        </w:rPr>
        <w:t xml:space="preserve"> </w:t>
      </w:r>
      <w:r w:rsidR="006C69D4" w:rsidRPr="004C310F">
        <w:rPr>
          <w:rFonts w:ascii="Arial" w:eastAsiaTheme="minorEastAsia" w:hAnsi="Arial" w:cs="Arial"/>
          <w:b/>
          <w:bCs/>
          <w:i/>
          <w:iCs/>
          <w:sz w:val="28"/>
          <w:szCs w:val="28"/>
          <w:lang w:eastAsia="en-US"/>
        </w:rPr>
        <w:t>„Es gibt innere Stimmen, auf die sollte man nicht hören.“</w:t>
      </w:r>
    </w:p>
    <w:p w14:paraId="75793EAC" w14:textId="77777777" w:rsidR="00AA43F8" w:rsidRDefault="00AA43F8">
      <w:pPr>
        <w:spacing w:line="276" w:lineRule="auto"/>
        <w:rPr>
          <w:rFonts w:ascii="Arial" w:eastAsiaTheme="minorEastAsia" w:hAnsi="Arial" w:cs="Arial"/>
          <w:lang w:eastAsia="en-US"/>
        </w:rPr>
      </w:pPr>
    </w:p>
    <w:p w14:paraId="140DFC7B" w14:textId="77777777" w:rsidR="006C69D4" w:rsidRPr="003F638A" w:rsidRDefault="006C69D4">
      <w:pPr>
        <w:spacing w:line="276" w:lineRule="auto"/>
        <w:rPr>
          <w:rFonts w:ascii="Arial" w:eastAsiaTheme="minorEastAsia" w:hAnsi="Arial" w:cs="Arial"/>
          <w:lang w:eastAsia="en-US"/>
        </w:rPr>
      </w:pPr>
    </w:p>
    <w:p w14:paraId="26558D48" w14:textId="779BC070" w:rsidR="00BD3A50" w:rsidRDefault="00000000">
      <w:pPr>
        <w:spacing w:line="276" w:lineRule="auto"/>
        <w:rPr>
          <w:rFonts w:ascii="Arial" w:eastAsiaTheme="minorEastAsia" w:hAnsi="Arial" w:cs="Arial"/>
          <w:lang w:eastAsia="en-US"/>
        </w:rPr>
      </w:pPr>
      <w:r w:rsidRPr="003F638A">
        <w:rPr>
          <w:rFonts w:ascii="Arial" w:eastAsiaTheme="minorEastAsia" w:hAnsi="Arial" w:cs="Arial"/>
          <w:lang w:eastAsia="en-US"/>
        </w:rPr>
        <w:t>Text:</w:t>
      </w:r>
    </w:p>
    <w:p w14:paraId="49DA4D0F" w14:textId="77777777" w:rsidR="004C310F" w:rsidRDefault="004C310F">
      <w:pPr>
        <w:spacing w:line="276" w:lineRule="auto"/>
        <w:rPr>
          <w:rFonts w:ascii="Arial" w:eastAsiaTheme="minorEastAsia" w:hAnsi="Arial" w:cs="Arial"/>
          <w:lang w:eastAsia="en-US"/>
        </w:rPr>
      </w:pPr>
    </w:p>
    <w:p w14:paraId="300387FA" w14:textId="77777777" w:rsidR="00AA43F8" w:rsidRPr="003F638A" w:rsidRDefault="00000000">
      <w:pPr>
        <w:spacing w:line="276" w:lineRule="auto"/>
        <w:rPr>
          <w:rFonts w:ascii="Arial" w:eastAsiaTheme="minorEastAsia" w:hAnsi="Arial" w:cs="Arial"/>
          <w:lang w:eastAsia="en-US"/>
        </w:rPr>
      </w:pPr>
      <w:r w:rsidRPr="003F638A">
        <w:rPr>
          <w:rFonts w:ascii="Arial" w:eastAsiaTheme="minorEastAsia" w:hAnsi="Arial" w:cs="Arial"/>
          <w:lang w:eastAsia="en-US"/>
        </w:rPr>
        <w:t xml:space="preserve">Liebe </w:t>
      </w:r>
      <w:r w:rsidRPr="004F68DE">
        <w:rPr>
          <w:rFonts w:ascii="Arial" w:eastAsiaTheme="minorEastAsia" w:hAnsi="Arial" w:cs="Arial"/>
          <w:color w:val="FF0000"/>
          <w:lang w:eastAsia="en-US"/>
        </w:rPr>
        <w:t>Katharina Beispielfrau</w:t>
      </w:r>
      <w:r w:rsidRPr="003F638A">
        <w:rPr>
          <w:rFonts w:ascii="Arial" w:eastAsiaTheme="minorEastAsia" w:hAnsi="Arial" w:cs="Arial"/>
          <w:lang w:eastAsia="en-US"/>
        </w:rPr>
        <w:t>,</w:t>
      </w:r>
    </w:p>
    <w:p w14:paraId="12845D29" w14:textId="77777777" w:rsidR="00AA43F8" w:rsidRDefault="00AA43F8">
      <w:pPr>
        <w:spacing w:line="276" w:lineRule="auto"/>
        <w:rPr>
          <w:rFonts w:ascii="Arial" w:eastAsiaTheme="minorEastAsia" w:hAnsi="Arial" w:cs="Arial"/>
          <w:b/>
          <w:bCs/>
          <w:lang w:eastAsia="en-US"/>
        </w:rPr>
      </w:pPr>
    </w:p>
    <w:p w14:paraId="7AF6B17A" w14:textId="0967E767" w:rsidR="00AA43F8" w:rsidRDefault="00000000">
      <w:pPr>
        <w:spacing w:line="276" w:lineRule="auto"/>
        <w:rPr>
          <w:rFonts w:ascii="Arial" w:eastAsiaTheme="minorEastAsia" w:hAnsi="Arial" w:cs="Arial"/>
          <w:b/>
          <w:bCs/>
          <w:lang w:eastAsia="en-US"/>
        </w:rPr>
      </w:pPr>
      <w:r>
        <w:rPr>
          <w:rFonts w:ascii="Arial" w:eastAsiaTheme="minorEastAsia" w:hAnsi="Arial" w:cs="Arial"/>
          <w:lang w:eastAsia="en-US"/>
        </w:rPr>
        <w:t>eine Frage vorab: Wenn Sie vor einer größeren Herausforderung stehen, was ist Ihr erster Gedanke?</w:t>
      </w:r>
      <w:r>
        <w:rPr>
          <w:rFonts w:ascii="Arial" w:eastAsiaTheme="minorEastAsia" w:hAnsi="Arial" w:cs="Arial"/>
          <w:b/>
          <w:bCs/>
          <w:lang w:eastAsia="en-US"/>
        </w:rPr>
        <w:t xml:space="preserve"> </w:t>
      </w:r>
      <w:r>
        <w:rPr>
          <w:rFonts w:ascii="Arial" w:eastAsiaTheme="minorEastAsia" w:hAnsi="Arial" w:cs="Arial"/>
          <w:lang w:eastAsia="en-US"/>
        </w:rPr>
        <w:t xml:space="preserve">A: </w:t>
      </w:r>
      <w:r>
        <w:rPr>
          <w:rFonts w:ascii="Arial" w:eastAsiaTheme="minorEastAsia" w:hAnsi="Arial" w:cs="Arial"/>
          <w:i/>
          <w:iCs/>
          <w:lang w:eastAsia="en-US"/>
        </w:rPr>
        <w:t xml:space="preserve">Logisch, bekomme ich </w:t>
      </w:r>
      <w:r w:rsidRPr="004C310F">
        <w:rPr>
          <w:rFonts w:ascii="Arial" w:eastAsiaTheme="minorEastAsia" w:hAnsi="Arial" w:cs="Arial"/>
          <w:i/>
          <w:iCs/>
          <w:lang w:eastAsia="en-US"/>
        </w:rPr>
        <w:t>hin!</w:t>
      </w:r>
      <w:r>
        <w:rPr>
          <w:rFonts w:ascii="Arial" w:eastAsiaTheme="minorEastAsia" w:hAnsi="Arial" w:cs="Arial"/>
          <w:b/>
          <w:bCs/>
          <w:lang w:eastAsia="en-US"/>
        </w:rPr>
        <w:t xml:space="preserve"> </w:t>
      </w:r>
      <w:r>
        <w:rPr>
          <w:rFonts w:ascii="Arial" w:eastAsiaTheme="minorEastAsia" w:hAnsi="Arial" w:cs="Arial"/>
          <w:lang w:eastAsia="en-US"/>
        </w:rPr>
        <w:t xml:space="preserve">B: </w:t>
      </w:r>
      <w:r>
        <w:rPr>
          <w:rFonts w:ascii="Arial" w:eastAsiaTheme="minorEastAsia" w:hAnsi="Arial" w:cs="Arial"/>
          <w:i/>
          <w:iCs/>
          <w:lang w:eastAsia="en-US"/>
        </w:rPr>
        <w:t>Hoffentlich schaffe ich das</w:t>
      </w:r>
      <w:r w:rsidR="004C310F">
        <w:rPr>
          <w:rFonts w:ascii="Arial" w:eastAsiaTheme="minorEastAsia" w:hAnsi="Arial" w:cs="Arial"/>
          <w:i/>
          <w:iCs/>
          <w:lang w:eastAsia="en-US"/>
        </w:rPr>
        <w:t xml:space="preserve"> ...</w:t>
      </w:r>
    </w:p>
    <w:p w14:paraId="65038F60" w14:textId="77777777" w:rsidR="00AA43F8" w:rsidRDefault="00AA43F8">
      <w:pPr>
        <w:spacing w:line="276" w:lineRule="auto"/>
        <w:rPr>
          <w:rFonts w:ascii="Arial" w:eastAsiaTheme="minorEastAsia" w:hAnsi="Arial" w:cs="Arial"/>
          <w:b/>
          <w:bCs/>
          <w:lang w:eastAsia="en-US"/>
        </w:rPr>
      </w:pPr>
    </w:p>
    <w:p w14:paraId="54A05208" w14:textId="77777777" w:rsidR="00AA43F8" w:rsidRPr="008F5EFB" w:rsidRDefault="00000000">
      <w:pPr>
        <w:spacing w:line="276" w:lineRule="auto"/>
        <w:rPr>
          <w:rFonts w:ascii="Arial" w:eastAsiaTheme="minorEastAsia" w:hAnsi="Arial" w:cs="Arial"/>
          <w:b/>
          <w:bCs/>
          <w:lang w:eastAsia="en-US"/>
        </w:rPr>
      </w:pPr>
      <w:r w:rsidRPr="008F5EFB">
        <w:rPr>
          <w:rFonts w:ascii="Arial" w:eastAsiaTheme="minorEastAsia" w:hAnsi="Arial" w:cs="Arial"/>
          <w:lang w:eastAsia="en-US"/>
        </w:rPr>
        <w:t xml:space="preserve">Sollten Sie innerlich B angekreuzt haben, sind Sie nicht allein: Frauen glauben weniger an ihre Talente und Fähigkeiten als Männer. Die Ursache dafür sehen Wissenschaftler in einem </w:t>
      </w:r>
      <w:r w:rsidRPr="008F5EFB">
        <w:rPr>
          <w:rFonts w:ascii="Arial" w:eastAsiaTheme="minorEastAsia" w:hAnsi="Arial" w:cs="Arial"/>
          <w:b/>
          <w:bCs/>
          <w:lang w:eastAsia="en-US"/>
        </w:rPr>
        <w:t>Talent-Vorurteil.</w:t>
      </w:r>
      <w:r w:rsidRPr="008F5EFB">
        <w:rPr>
          <w:rFonts w:ascii="Arial" w:eastAsiaTheme="minorEastAsia" w:hAnsi="Arial" w:cs="Arial"/>
          <w:lang w:eastAsia="en-US"/>
        </w:rPr>
        <w:t xml:space="preserve"> Demnach gelten Jungen als talentierter – vor allem in Mathe.</w:t>
      </w:r>
    </w:p>
    <w:p w14:paraId="2577D5EC" w14:textId="77777777" w:rsidR="00AA43F8" w:rsidRPr="008F5EFB" w:rsidRDefault="00AA43F8">
      <w:pPr>
        <w:spacing w:line="276" w:lineRule="auto"/>
        <w:rPr>
          <w:rFonts w:ascii="Arial" w:eastAsiaTheme="minorEastAsia" w:hAnsi="Arial" w:cs="Arial"/>
          <w:lang w:eastAsia="en-US"/>
        </w:rPr>
      </w:pPr>
    </w:p>
    <w:p w14:paraId="0156907C" w14:textId="1CDC65D7" w:rsidR="00AA43F8" w:rsidRPr="008F5EFB" w:rsidRDefault="00000000">
      <w:pPr>
        <w:spacing w:line="276" w:lineRule="auto"/>
        <w:rPr>
          <w:rFonts w:ascii="Arial" w:eastAsiaTheme="minorEastAsia" w:hAnsi="Arial" w:cs="Arial"/>
          <w:lang w:eastAsia="en-US"/>
        </w:rPr>
      </w:pPr>
      <w:r w:rsidRPr="008F5EFB">
        <w:rPr>
          <w:rFonts w:ascii="Arial" w:eastAsiaTheme="minorEastAsia" w:hAnsi="Arial" w:cs="Arial"/>
          <w:b/>
          <w:bCs/>
          <w:lang w:eastAsia="en-US"/>
        </w:rPr>
        <w:t xml:space="preserve">Diese Annahme ist grundfalsch, prägt aber langfristig die Entwicklung von Mädchen und Frauen. </w:t>
      </w:r>
      <w:r w:rsidRPr="008F5EFB">
        <w:rPr>
          <w:rFonts w:ascii="Arial" w:eastAsiaTheme="minorEastAsia" w:hAnsi="Arial" w:cs="Arial"/>
          <w:lang w:eastAsia="en-US"/>
        </w:rPr>
        <w:t xml:space="preserve">Sie melden sich weniger in der Schule, trauen sich keine Führungsrolle zu oder wagen sich nicht an Geldthemen. </w:t>
      </w:r>
      <w:r w:rsidRPr="008F5EFB">
        <w:rPr>
          <w:rFonts w:ascii="Arial" w:eastAsiaTheme="minorEastAsia" w:hAnsi="Arial" w:cs="Arial"/>
          <w:i/>
          <w:iCs/>
          <w:lang w:eastAsia="en-US"/>
        </w:rPr>
        <w:t>Mit Zahlen habe ich es nicht so; darum kümmert sich mein Mann</w:t>
      </w:r>
      <w:r w:rsidRPr="008F5EFB">
        <w:rPr>
          <w:rFonts w:ascii="Arial" w:eastAsiaTheme="minorEastAsia" w:hAnsi="Arial" w:cs="Arial"/>
          <w:lang w:eastAsia="en-US"/>
        </w:rPr>
        <w:t xml:space="preserve"> </w:t>
      </w:r>
      <w:r w:rsidRPr="008F5EFB">
        <w:rPr>
          <w:rFonts w:ascii="Arial" w:eastAsiaTheme="minorEastAsia" w:hAnsi="Arial" w:cs="Arial"/>
          <w:i/>
          <w:iCs/>
          <w:lang w:eastAsia="en-US"/>
        </w:rPr>
        <w:t xml:space="preserve">– </w:t>
      </w:r>
      <w:r w:rsidRPr="008F5EFB">
        <w:rPr>
          <w:rFonts w:ascii="Arial" w:eastAsiaTheme="minorEastAsia" w:hAnsi="Arial" w:cs="Arial"/>
          <w:lang w:eastAsia="en-US"/>
        </w:rPr>
        <w:t>das sind häufige Antworten von Frauen, wenn es um Vorsorge und Finanzen geht.</w:t>
      </w:r>
    </w:p>
    <w:p w14:paraId="70F19F0A" w14:textId="77777777" w:rsidR="00AA43F8" w:rsidRPr="008F5EFB" w:rsidRDefault="00AA43F8">
      <w:pPr>
        <w:spacing w:line="276" w:lineRule="auto"/>
        <w:rPr>
          <w:rFonts w:ascii="Arial" w:eastAsiaTheme="minorEastAsia" w:hAnsi="Arial" w:cs="Arial"/>
          <w:lang w:eastAsia="en-US"/>
        </w:rPr>
      </w:pPr>
    </w:p>
    <w:p w14:paraId="006F331B" w14:textId="47D162DF" w:rsidR="00AA43F8" w:rsidRPr="008F5EFB" w:rsidRDefault="00000000">
      <w:pPr>
        <w:spacing w:line="276" w:lineRule="auto"/>
        <w:rPr>
          <w:rFonts w:ascii="Arial" w:eastAsiaTheme="minorEastAsia" w:hAnsi="Arial" w:cs="Arial"/>
          <w:lang w:eastAsia="en-US"/>
        </w:rPr>
      </w:pPr>
      <w:r w:rsidRPr="008F5EFB">
        <w:rPr>
          <w:rFonts w:ascii="Arial" w:eastAsiaTheme="minorEastAsia" w:hAnsi="Arial" w:cs="Arial"/>
          <w:lang w:eastAsia="en-US"/>
        </w:rPr>
        <w:t>Das</w:t>
      </w:r>
      <w:r w:rsidR="003F638A" w:rsidRPr="008F5EFB">
        <w:rPr>
          <w:rFonts w:ascii="Arial" w:eastAsiaTheme="minorEastAsia" w:hAnsi="Arial" w:cs="Arial"/>
          <w:lang w:eastAsia="en-US"/>
        </w:rPr>
        <w:t xml:space="preserve"> </w:t>
      </w:r>
      <w:r w:rsidRPr="008F5EFB">
        <w:rPr>
          <w:rFonts w:ascii="Arial" w:eastAsiaTheme="minorEastAsia" w:hAnsi="Arial" w:cs="Arial"/>
          <w:lang w:eastAsia="en-US"/>
        </w:rPr>
        <w:t xml:space="preserve">hat Folgen, insbesondere für </w:t>
      </w:r>
      <w:r w:rsidRPr="008F5EFB">
        <w:rPr>
          <w:rFonts w:ascii="Arial" w:eastAsiaTheme="minorEastAsia" w:hAnsi="Arial" w:cs="Arial"/>
          <w:b/>
          <w:bCs/>
          <w:lang w:eastAsia="en-US"/>
        </w:rPr>
        <w:t xml:space="preserve">Frauen, die Teilzeit arbeiten oder sich </w:t>
      </w:r>
      <w:r w:rsidR="004C310F">
        <w:rPr>
          <w:rFonts w:ascii="Arial" w:eastAsiaTheme="minorEastAsia" w:hAnsi="Arial" w:cs="Arial"/>
          <w:b/>
          <w:bCs/>
          <w:lang w:eastAsia="en-US"/>
        </w:rPr>
        <w:t xml:space="preserve">in </w:t>
      </w:r>
      <w:r w:rsidRPr="008F5EFB">
        <w:rPr>
          <w:rFonts w:ascii="Arial" w:eastAsiaTheme="minorEastAsia" w:hAnsi="Arial" w:cs="Arial"/>
          <w:b/>
          <w:bCs/>
          <w:lang w:eastAsia="en-US"/>
        </w:rPr>
        <w:t>Vollzeit um ihre Kinder kümmern</w:t>
      </w:r>
      <w:r w:rsidRPr="008F5EFB">
        <w:rPr>
          <w:rFonts w:ascii="Arial" w:eastAsiaTheme="minorEastAsia" w:hAnsi="Arial" w:cs="Arial"/>
          <w:lang w:eastAsia="en-US"/>
        </w:rPr>
        <w:t xml:space="preserve">. Das heißt nicht, dass die Entscheidung für die Familie falsch ist. Sie sollte jedoch bewusst getroffen werden. Denn sie ist mit einem Einkommensverzicht verbunden, der die ganze Familie, langfristig aber vor allem Sie betrifft. </w:t>
      </w:r>
      <w:r w:rsidRPr="008F5EFB">
        <w:rPr>
          <w:rFonts w:ascii="Arial" w:eastAsiaTheme="minorEastAsia" w:hAnsi="Arial" w:cs="Arial"/>
          <w:b/>
          <w:bCs/>
          <w:lang w:eastAsia="en-US"/>
        </w:rPr>
        <w:t>Weniger Einkommen bedeutet: geringere Rentenansprüche.</w:t>
      </w:r>
      <w:r w:rsidRPr="008F5EFB">
        <w:rPr>
          <w:rFonts w:ascii="Arial" w:eastAsiaTheme="minorEastAsia" w:hAnsi="Arial" w:cs="Arial"/>
          <w:lang w:eastAsia="en-US"/>
        </w:rPr>
        <w:t xml:space="preserve"> Fällt der Ehepartner aus, kann es zu finanziellen Engpässen kommen.</w:t>
      </w:r>
    </w:p>
    <w:p w14:paraId="45084430" w14:textId="77777777" w:rsidR="00AA43F8" w:rsidRPr="008F5EFB" w:rsidRDefault="00AA43F8">
      <w:pPr>
        <w:spacing w:line="276" w:lineRule="auto"/>
        <w:rPr>
          <w:rFonts w:ascii="Arial" w:eastAsiaTheme="minorEastAsia" w:hAnsi="Arial" w:cs="Arial"/>
          <w:lang w:eastAsia="en-US"/>
        </w:rPr>
      </w:pPr>
    </w:p>
    <w:p w14:paraId="692CB3D0" w14:textId="393BD055" w:rsidR="00AA43F8" w:rsidRPr="008F5EFB" w:rsidRDefault="00000000">
      <w:pPr>
        <w:spacing w:line="276" w:lineRule="auto"/>
        <w:rPr>
          <w:rFonts w:ascii="Arial" w:eastAsiaTheme="minorEastAsia" w:hAnsi="Arial" w:cs="Arial"/>
          <w:lang w:eastAsia="en-US"/>
        </w:rPr>
      </w:pPr>
      <w:r w:rsidRPr="008F5EFB">
        <w:rPr>
          <w:rFonts w:ascii="Arial" w:eastAsiaTheme="minorEastAsia" w:hAnsi="Arial" w:cs="Arial"/>
          <w:lang w:eastAsia="en-US"/>
        </w:rPr>
        <w:t xml:space="preserve">Sorgen Sie deshalb vor. </w:t>
      </w:r>
    </w:p>
    <w:p w14:paraId="72FB17B7" w14:textId="77777777" w:rsidR="00AA43F8" w:rsidRPr="008F5EFB" w:rsidRDefault="00AA43F8">
      <w:pPr>
        <w:spacing w:line="276" w:lineRule="auto"/>
        <w:rPr>
          <w:rFonts w:ascii="Arial" w:eastAsiaTheme="minorEastAsia" w:hAnsi="Arial" w:cs="Arial"/>
          <w:lang w:eastAsia="en-US"/>
        </w:rPr>
      </w:pPr>
    </w:p>
    <w:p w14:paraId="25C9A990" w14:textId="69078A7C" w:rsidR="00AA43F8" w:rsidRPr="008F5EFB" w:rsidRDefault="00000000">
      <w:pPr>
        <w:spacing w:line="276" w:lineRule="auto"/>
        <w:rPr>
          <w:rFonts w:ascii="Arial" w:eastAsiaTheme="minorEastAsia" w:hAnsi="Arial" w:cs="Arial"/>
          <w:lang w:eastAsia="en-US"/>
        </w:rPr>
      </w:pPr>
      <w:r w:rsidRPr="008F5EFB">
        <w:rPr>
          <w:rFonts w:ascii="Arial" w:eastAsiaTheme="minorEastAsia" w:hAnsi="Arial" w:cs="Arial"/>
          <w:lang w:eastAsia="en-US"/>
        </w:rPr>
        <w:t>Das Zauberwort heißt „</w:t>
      </w:r>
      <w:r w:rsidR="004C310F">
        <w:rPr>
          <w:rFonts w:ascii="Arial" w:eastAsiaTheme="minorEastAsia" w:hAnsi="Arial" w:cs="Arial"/>
          <w:lang w:eastAsia="en-US"/>
        </w:rPr>
        <w:t>j</w:t>
      </w:r>
      <w:r w:rsidRPr="008F5EFB">
        <w:rPr>
          <w:rFonts w:ascii="Arial" w:eastAsiaTheme="minorEastAsia" w:hAnsi="Arial" w:cs="Arial"/>
          <w:lang w:eastAsia="en-US"/>
        </w:rPr>
        <w:t>etzt“. Nehmen Sie Ihre Vorsorge in die Hand</w:t>
      </w:r>
      <w:r w:rsidRPr="008F5EFB">
        <w:rPr>
          <w:rFonts w:ascii="Arial" w:eastAsiaTheme="minorEastAsia" w:hAnsi="Arial" w:cs="Arial"/>
          <w:b/>
          <w:bCs/>
          <w:lang w:eastAsia="en-US"/>
        </w:rPr>
        <w:t xml:space="preserve"> </w:t>
      </w:r>
      <w:r w:rsidRPr="008F5EFB">
        <w:rPr>
          <w:rFonts w:ascii="Arial" w:eastAsiaTheme="minorEastAsia" w:hAnsi="Arial" w:cs="Arial"/>
          <w:lang w:eastAsia="en-US"/>
        </w:rPr>
        <w:t>–</w:t>
      </w:r>
      <w:r w:rsidR="004C310F">
        <w:rPr>
          <w:rFonts w:ascii="Arial" w:eastAsiaTheme="minorEastAsia" w:hAnsi="Arial" w:cs="Arial"/>
          <w:lang w:eastAsia="en-US"/>
        </w:rPr>
        <w:t xml:space="preserve"> </w:t>
      </w:r>
      <w:r w:rsidRPr="008F5EFB">
        <w:rPr>
          <w:rFonts w:ascii="Arial" w:eastAsiaTheme="minorEastAsia" w:hAnsi="Arial" w:cs="Arial"/>
          <w:lang w:eastAsia="en-US"/>
        </w:rPr>
        <w:t xml:space="preserve">auch </w:t>
      </w:r>
      <w:r w:rsidRPr="008F5EFB">
        <w:rPr>
          <w:rFonts w:ascii="Arial" w:eastAsiaTheme="minorEastAsia" w:hAnsi="Arial" w:cs="Arial"/>
          <w:b/>
          <w:bCs/>
          <w:lang w:eastAsia="en-US"/>
        </w:rPr>
        <w:t xml:space="preserve">gleichberechtigt und gemeinsam mit Ihrem Partner. </w:t>
      </w:r>
      <w:r w:rsidRPr="008F5EFB">
        <w:rPr>
          <w:rFonts w:ascii="Arial" w:eastAsiaTheme="minorEastAsia" w:hAnsi="Arial" w:cs="Arial"/>
          <w:lang w:eastAsia="en-US"/>
        </w:rPr>
        <w:t xml:space="preserve">Gerne unterstütze ich Sie bei den ersten Schritten. Vereinbaren Sie einfach einen Termin – per </w:t>
      </w:r>
      <w:r w:rsidR="003F638A" w:rsidRPr="008F5EFB">
        <w:rPr>
          <w:rFonts w:ascii="Arial" w:eastAsiaTheme="minorEastAsia" w:hAnsi="Arial" w:cs="Arial"/>
          <w:lang w:eastAsia="en-US"/>
        </w:rPr>
        <w:t>E-Mail an</w:t>
      </w:r>
      <w:r w:rsidRPr="008F5EFB">
        <w:rPr>
          <w:rFonts w:ascii="Arial" w:eastAsiaTheme="minorEastAsia" w:hAnsi="Arial" w:cs="Arial"/>
          <w:lang w:eastAsia="en-US"/>
        </w:rPr>
        <w:t xml:space="preserve"> </w:t>
      </w:r>
      <w:hyperlink r:id="rId11" w:history="1">
        <w:r w:rsidRPr="004F68DE">
          <w:rPr>
            <w:rStyle w:val="Hyperlink"/>
            <w:rFonts w:ascii="Arial" w:eastAsiaTheme="minorEastAsia" w:hAnsi="Arial" w:cs="Arial"/>
            <w:color w:val="FF0000"/>
            <w:lang w:eastAsia="en-US"/>
          </w:rPr>
          <w:t>max.mustermann@muster.de</w:t>
        </w:r>
      </w:hyperlink>
      <w:r w:rsidRPr="008F5EFB">
        <w:rPr>
          <w:rFonts w:ascii="Arial" w:eastAsiaTheme="minorEastAsia" w:hAnsi="Arial" w:cs="Arial"/>
          <w:lang w:eastAsia="en-US"/>
        </w:rPr>
        <w:t xml:space="preserve"> </w:t>
      </w:r>
      <w:r w:rsidR="008F5EFB" w:rsidRPr="008F5EFB">
        <w:rPr>
          <w:rFonts w:ascii="Arial" w:eastAsiaTheme="minorEastAsia" w:hAnsi="Arial" w:cs="Arial"/>
          <w:lang w:eastAsia="en-US"/>
        </w:rPr>
        <w:t xml:space="preserve">oder </w:t>
      </w:r>
      <w:r w:rsidRPr="008F5EFB">
        <w:rPr>
          <w:rFonts w:ascii="Arial" w:eastAsiaTheme="minorEastAsia" w:hAnsi="Arial" w:cs="Arial"/>
          <w:lang w:eastAsia="en-US"/>
        </w:rPr>
        <w:t xml:space="preserve">telefonisch unter </w:t>
      </w:r>
      <w:r w:rsidRPr="004F68DE">
        <w:rPr>
          <w:rFonts w:ascii="Arial" w:eastAsiaTheme="minorEastAsia" w:hAnsi="Arial" w:cs="Arial"/>
          <w:color w:val="FF0000"/>
          <w:lang w:eastAsia="en-US"/>
        </w:rPr>
        <w:t>0123 123 456</w:t>
      </w:r>
      <w:r w:rsidR="008F5EFB" w:rsidRPr="008F5EFB">
        <w:rPr>
          <w:rFonts w:ascii="Arial" w:eastAsiaTheme="minorEastAsia" w:hAnsi="Arial" w:cs="Arial"/>
          <w:lang w:eastAsia="en-US"/>
        </w:rPr>
        <w:t xml:space="preserve">. </w:t>
      </w:r>
    </w:p>
    <w:p w14:paraId="447ACA4F" w14:textId="77777777" w:rsidR="00AA43F8" w:rsidRDefault="00AA43F8">
      <w:pPr>
        <w:spacing w:line="276" w:lineRule="auto"/>
        <w:rPr>
          <w:rFonts w:ascii="Arial" w:eastAsiaTheme="minorEastAsia" w:hAnsi="Arial" w:cs="Arial"/>
          <w:lang w:eastAsia="en-US"/>
        </w:rPr>
      </w:pPr>
    </w:p>
    <w:p w14:paraId="35B0201A" w14:textId="77777777" w:rsidR="00AA43F8" w:rsidRDefault="00000000">
      <w:pPr>
        <w:spacing w:line="276" w:lineRule="auto"/>
        <w:rPr>
          <w:rFonts w:ascii="Arial" w:eastAsiaTheme="minorEastAsia" w:hAnsi="Arial" w:cs="Arial"/>
          <w:lang w:eastAsia="en-US"/>
        </w:rPr>
      </w:pPr>
      <w:r>
        <w:rPr>
          <w:rFonts w:ascii="Arial" w:eastAsiaTheme="minorEastAsia" w:hAnsi="Arial" w:cs="Arial"/>
          <w:lang w:eastAsia="en-US"/>
        </w:rPr>
        <w:t>Ihr Vorsorge-Partner</w:t>
      </w:r>
    </w:p>
    <w:p w14:paraId="40CC5266" w14:textId="77777777" w:rsidR="00AA43F8" w:rsidRPr="004F68DE" w:rsidRDefault="00000000">
      <w:pPr>
        <w:spacing w:line="276" w:lineRule="auto"/>
        <w:rPr>
          <w:rFonts w:ascii="Arial" w:eastAsiaTheme="minorEastAsia" w:hAnsi="Arial" w:cs="Arial"/>
          <w:color w:val="FF0000"/>
          <w:lang w:eastAsia="en-US"/>
        </w:rPr>
      </w:pPr>
      <w:r w:rsidRPr="004F68DE">
        <w:rPr>
          <w:rFonts w:ascii="Arial" w:eastAsiaTheme="minorEastAsia" w:hAnsi="Arial" w:cs="Arial"/>
          <w:color w:val="FF0000"/>
          <w:lang w:eastAsia="en-US"/>
        </w:rPr>
        <w:t>Max Mustermann</w:t>
      </w:r>
    </w:p>
    <w:p w14:paraId="7981DB6F" w14:textId="77777777" w:rsidR="00AA43F8" w:rsidRPr="008F5EFB" w:rsidRDefault="00AA43F8">
      <w:pPr>
        <w:spacing w:line="276" w:lineRule="auto"/>
        <w:rPr>
          <w:rFonts w:ascii="Arial" w:eastAsiaTheme="minorEastAsia" w:hAnsi="Arial" w:cs="Arial"/>
          <w:lang w:eastAsia="en-US"/>
        </w:rPr>
      </w:pPr>
    </w:p>
    <w:p w14:paraId="05CC1D00" w14:textId="77777777" w:rsidR="00AA43F8" w:rsidRPr="008F5EFB" w:rsidRDefault="00AA43F8">
      <w:pPr>
        <w:spacing w:line="276" w:lineRule="auto"/>
        <w:rPr>
          <w:rFonts w:ascii="Arial" w:eastAsiaTheme="minorEastAsia" w:hAnsi="Arial" w:cs="Arial"/>
          <w:lang w:eastAsia="en-US"/>
        </w:rPr>
      </w:pPr>
    </w:p>
    <w:p w14:paraId="02813D3B" w14:textId="1A79819C" w:rsidR="00AA43F8" w:rsidRPr="008F5EFB" w:rsidRDefault="00000000">
      <w:pPr>
        <w:spacing w:line="276" w:lineRule="auto"/>
        <w:rPr>
          <w:rFonts w:ascii="Arial" w:eastAsiaTheme="minorEastAsia" w:hAnsi="Arial" w:cs="Arial"/>
          <w:b/>
          <w:bCs/>
          <w:lang w:eastAsia="en-US"/>
        </w:rPr>
      </w:pPr>
      <w:r w:rsidRPr="008F5EFB">
        <w:rPr>
          <w:rFonts w:ascii="Arial" w:eastAsiaTheme="minorEastAsia" w:hAnsi="Arial" w:cs="Arial"/>
          <w:b/>
          <w:bCs/>
          <w:lang w:eastAsia="en-US"/>
        </w:rPr>
        <w:t xml:space="preserve">Mehr zum Talent-Vorurteil und </w:t>
      </w:r>
      <w:r w:rsidR="004C310F">
        <w:rPr>
          <w:rFonts w:ascii="Arial" w:eastAsiaTheme="minorEastAsia" w:hAnsi="Arial" w:cs="Arial"/>
          <w:b/>
          <w:bCs/>
          <w:lang w:eastAsia="en-US"/>
        </w:rPr>
        <w:t>seinen</w:t>
      </w:r>
      <w:r w:rsidRPr="008F5EFB">
        <w:rPr>
          <w:rFonts w:ascii="Arial" w:eastAsiaTheme="minorEastAsia" w:hAnsi="Arial" w:cs="Arial"/>
          <w:b/>
          <w:bCs/>
          <w:lang w:eastAsia="en-US"/>
        </w:rPr>
        <w:t xml:space="preserve"> Folgen für die Zukunftsgestaltung von Frauen.</w:t>
      </w:r>
    </w:p>
    <w:p w14:paraId="3A4AC055" w14:textId="550BD5EA" w:rsidR="00AA43F8" w:rsidRPr="0095537B" w:rsidRDefault="00000000" w:rsidP="0095537B">
      <w:pPr>
        <w:rPr>
          <w:rFonts w:ascii="Helvetica" w:eastAsiaTheme="minorEastAsia" w:hAnsi="Helvetica" w:cstheme="minorBidi"/>
          <w:color w:val="000000" w:themeColor="text1"/>
          <w:lang w:eastAsia="en-US"/>
        </w:rPr>
      </w:pPr>
      <w:hyperlink r:id="rId12" w:history="1">
        <w:r w:rsidR="00FE0874" w:rsidRPr="002F3823">
          <w:rPr>
            <w:rStyle w:val="Hyperlink"/>
            <w:rFonts w:ascii="Helvetica" w:eastAsiaTheme="minorEastAsia" w:hAnsi="Helvetica" w:cstheme="minorBidi"/>
            <w:color w:val="000000" w:themeColor="text1"/>
            <w:lang w:eastAsia="en-US"/>
          </w:rPr>
          <w:t>www.hoer-auf-dich.stuttgarter.de</w:t>
        </w:r>
      </w:hyperlink>
    </w:p>
    <w:sectPr w:rsidR="00AA43F8" w:rsidRPr="0095537B" w:rsidSect="00483601">
      <w:headerReference w:type="even" r:id="rId13"/>
      <w:footerReference w:type="default" r:id="rId14"/>
      <w:footerReference w:type="first" r:id="rId15"/>
      <w:pgSz w:w="11906" w:h="16838"/>
      <w:pgMar w:top="1701" w:right="1134" w:bottom="1247" w:left="1304" w:header="2211"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8A5D" w14:textId="77777777" w:rsidR="00044700" w:rsidRDefault="00044700">
      <w:r>
        <w:separator/>
      </w:r>
    </w:p>
  </w:endnote>
  <w:endnote w:type="continuationSeparator" w:id="0">
    <w:p w14:paraId="19FF2286" w14:textId="77777777" w:rsidR="00044700" w:rsidRDefault="0004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LT Com 45 Lt">
    <w:altName w:val="Avenir Next Ultra Light"/>
    <w:panose1 w:val="020B0604020202020204"/>
    <w:charset w:val="00"/>
    <w:family w:val="swiss"/>
    <w:pitch w:val="variable"/>
    <w:sig w:usb0="800000AF" w:usb1="10002042"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DejaVu Sans">
    <w:altName w:val="Verdana"/>
    <w:panose1 w:val="020B0604020202020204"/>
    <w:charset w:val="00"/>
    <w:family w:val="roman"/>
    <w:pitch w:val="default"/>
  </w:font>
  <w:font w:name="FreeSans">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89F4" w14:textId="7ABC314F" w:rsidR="00AA43F8" w:rsidRDefault="00AA43F8">
    <w:pPr>
      <w:pStyle w:val="Fuzeile"/>
      <w:tabs>
        <w:tab w:val="clear" w:pos="4536"/>
        <w:tab w:val="clear" w:pos="9072"/>
        <w:tab w:val="right" w:pos="949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E6B8" w14:textId="3AB5D1FE" w:rsidR="00AA43F8" w:rsidRDefault="00AA43F8">
    <w:pPr>
      <w:pStyle w:val="Fuzeile"/>
      <w:tabs>
        <w:tab w:val="clear" w:pos="4536"/>
        <w:tab w:val="clear" w:pos="9072"/>
        <w:tab w:val="right" w:pos="949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D0DE" w14:textId="77777777" w:rsidR="00044700" w:rsidRDefault="00044700">
      <w:r>
        <w:separator/>
      </w:r>
    </w:p>
  </w:footnote>
  <w:footnote w:type="continuationSeparator" w:id="0">
    <w:p w14:paraId="09C582C5" w14:textId="77777777" w:rsidR="00044700" w:rsidRDefault="00044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BADE" w14:textId="77777777" w:rsidR="00AA43F8" w:rsidRDefault="00000000">
    <w:pPr>
      <w:pStyle w:val="Kopfzeile"/>
    </w:pPr>
    <w:r>
      <w:rPr>
        <w:noProof/>
      </w:rPr>
      <mc:AlternateContent>
        <mc:Choice Requires="wps">
          <w:drawing>
            <wp:anchor distT="0" distB="16510" distL="0" distR="10795" simplePos="0" relativeHeight="6" behindDoc="0" locked="0" layoutInCell="0" allowOverlap="1" wp14:anchorId="3817D933" wp14:editId="05F443DC">
              <wp:simplePos x="0" y="0"/>
              <wp:positionH relativeFrom="column">
                <wp:align>center</wp:align>
              </wp:positionH>
              <wp:positionV relativeFrom="paragraph">
                <wp:posOffset>635</wp:posOffset>
              </wp:positionV>
              <wp:extent cx="443865" cy="443865"/>
              <wp:effectExtent l="0" t="635" r="0" b="0"/>
              <wp:wrapSquare wrapText="bothSides"/>
              <wp:docPr id="1" name="Textfeld 4" descr="Streng Vertraulich | Strictly Confidential"/>
              <wp:cNvGraphicFramePr/>
              <a:graphic xmlns:a="http://schemas.openxmlformats.org/drawingml/2006/main">
                <a:graphicData uri="http://schemas.microsoft.com/office/word/2010/wordprocessingShape">
                  <wps:wsp>
                    <wps:cNvSpPr/>
                    <wps:spPr>
                      <a:xfrm>
                        <a:off x="0" y="0"/>
                        <a:ext cx="443880" cy="443880"/>
                      </a:xfrm>
                      <a:prstGeom prst="rect">
                        <a:avLst/>
                      </a:prstGeom>
                      <a:noFill/>
                      <a:ln w="0">
                        <a:noFill/>
                      </a:ln>
                    </wps:spPr>
                    <wps:style>
                      <a:lnRef idx="0">
                        <a:scrgbClr r="0" g="0" b="0"/>
                      </a:lnRef>
                      <a:fillRef idx="0">
                        <a:scrgbClr r="0" g="0" b="0"/>
                      </a:fillRef>
                      <a:effectRef idx="0">
                        <a:scrgbClr r="0" g="0" b="0"/>
                      </a:effectRef>
                      <a:fontRef idx="minor"/>
                    </wps:style>
                    <wps:txbx>
                      <w:txbxContent>
                        <w:p w14:paraId="48083309" w14:textId="77777777" w:rsidR="00AA43F8" w:rsidRDefault="00000000">
                          <w:pPr>
                            <w:pStyle w:val="Rahmeninhalt"/>
                            <w:rPr>
                              <w:rFonts w:ascii="Calibri" w:eastAsia="Calibri" w:hAnsi="Calibri" w:cs="Calibri"/>
                              <w:color w:val="D43B3B"/>
                              <w:sz w:val="20"/>
                              <w:szCs w:val="20"/>
                            </w:rPr>
                          </w:pPr>
                          <w:r>
                            <w:rPr>
                              <w:rFonts w:ascii="Calibri" w:eastAsia="Calibri" w:hAnsi="Calibri" w:cs="Calibri"/>
                              <w:color w:val="D43B3B"/>
                              <w:sz w:val="20"/>
                              <w:szCs w:val="20"/>
                            </w:rPr>
                            <w:t>Streng Vertraulich | Strictly Confidential</w:t>
                          </w:r>
                        </w:p>
                      </w:txbxContent>
                    </wps:txbx>
                    <wps:bodyPr lIns="0" tIns="0" rIns="0" bIns="0" anchor="t">
                      <a:prstTxWarp prst="textNoShape">
                        <a:avLst/>
                      </a:prstTxWarp>
                      <a:spAutoFit/>
                    </wps:bodyPr>
                  </wps:wsp>
                </a:graphicData>
              </a:graphic>
            </wp:anchor>
          </w:drawing>
        </mc:Choice>
        <mc:Fallback>
          <w:pict>
            <v:rect id="shape_0" ID="Textfeld 4" path="m0,0l-2147483645,0l-2147483645,-2147483646l0,-2147483646xe" stroked="f" o:allowincell="f" style="position:absolute;margin-left:0pt;margin-top:0.05pt;width:34.9pt;height:34.9pt;mso-wrap-style:square;v-text-anchor:top;mso-position-horizontal:center" wp14:anchorId="61BB72D1">
              <v:fill o:detectmouseclick="t" on="false"/>
              <v:stroke color="#3465a4" joinstyle="round" endcap="flat"/>
              <v:textbox>
                <w:txbxContent>
                  <w:p>
                    <w:pPr>
                      <w:pStyle w:val="Rahmeninhalt"/>
                      <w:rPr>
                        <w:rFonts w:ascii="Calibri" w:hAnsi="Calibri" w:eastAsia="Calibri" w:cs="Calibri"/>
                        <w:color w:val="D43B3B"/>
                        <w:sz w:val="20"/>
                        <w:szCs w:val="20"/>
                      </w:rPr>
                    </w:pPr>
                    <w:r>
                      <w:rPr>
                        <w:rFonts w:eastAsia="Calibri" w:cs="Calibri" w:ascii="Calibri" w:hAnsi="Calibri"/>
                        <w:color w:val="D43B3B"/>
                        <w:sz w:val="20"/>
                        <w:szCs w:val="20"/>
                      </w:rPr>
                      <w:t>Streng Vertraulich | Strictly Confidential</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81D6F"/>
    <w:multiLevelType w:val="multilevel"/>
    <w:tmpl w:val="B4E075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E7D4BF1"/>
    <w:multiLevelType w:val="multilevel"/>
    <w:tmpl w:val="2CE6D420"/>
    <w:lvl w:ilvl="0">
      <w:start w:val="1"/>
      <w:numFmt w:val="bullet"/>
      <w:pStyle w:val="List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F1779A6"/>
    <w:multiLevelType w:val="multilevel"/>
    <w:tmpl w:val="2F32056A"/>
    <w:lvl w:ilvl="0">
      <w:start w:val="1"/>
      <w:numFmt w:val="decimal"/>
      <w:pStyle w:val="Listennummer"/>
      <w:lvlText w:val="%1."/>
      <w:lvlJc w:val="left"/>
      <w:pPr>
        <w:tabs>
          <w:tab w:val="num" w:pos="0"/>
        </w:tabs>
        <w:ind w:left="720" w:hanging="363"/>
      </w:pPr>
      <w:rPr>
        <w:sz w:val="20"/>
      </w:rPr>
    </w:lvl>
    <w:lvl w:ilvl="1">
      <w:start w:val="1"/>
      <w:numFmt w:val="decimal"/>
      <w:lvlText w:val="%1.%2."/>
      <w:lvlJc w:val="left"/>
      <w:pPr>
        <w:tabs>
          <w:tab w:val="num" w:pos="0"/>
        </w:tabs>
        <w:ind w:left="1440" w:hanging="363"/>
      </w:pPr>
    </w:lvl>
    <w:lvl w:ilvl="2">
      <w:start w:val="1"/>
      <w:numFmt w:val="decimal"/>
      <w:lvlText w:val="%1.%2.%3."/>
      <w:lvlJc w:val="left"/>
      <w:pPr>
        <w:tabs>
          <w:tab w:val="num" w:pos="1797"/>
        </w:tabs>
        <w:ind w:left="2160" w:hanging="363"/>
      </w:pPr>
    </w:lvl>
    <w:lvl w:ilvl="3">
      <w:start w:val="1"/>
      <w:numFmt w:val="decimal"/>
      <w:lvlText w:val="%1.%2.%3.%4."/>
      <w:lvlJc w:val="left"/>
      <w:pPr>
        <w:tabs>
          <w:tab w:val="num" w:pos="0"/>
        </w:tabs>
        <w:ind w:left="2880" w:hanging="363"/>
      </w:pPr>
    </w:lvl>
    <w:lvl w:ilvl="4">
      <w:start w:val="1"/>
      <w:numFmt w:val="decimal"/>
      <w:lvlText w:val="%1.%2.%3.%4.%5."/>
      <w:lvlJc w:val="left"/>
      <w:pPr>
        <w:tabs>
          <w:tab w:val="num" w:pos="0"/>
        </w:tabs>
        <w:ind w:left="3600" w:hanging="363"/>
      </w:pPr>
    </w:lvl>
    <w:lvl w:ilvl="5">
      <w:start w:val="1"/>
      <w:numFmt w:val="decimal"/>
      <w:lvlText w:val="%1.%2.%3.%4.%5.%6."/>
      <w:lvlJc w:val="left"/>
      <w:pPr>
        <w:tabs>
          <w:tab w:val="num" w:pos="0"/>
        </w:tabs>
        <w:ind w:left="4320" w:hanging="363"/>
      </w:pPr>
    </w:lvl>
    <w:lvl w:ilvl="6">
      <w:start w:val="1"/>
      <w:numFmt w:val="decimal"/>
      <w:lvlText w:val="%1.%2.%3.%4.%5.%6.%7."/>
      <w:lvlJc w:val="left"/>
      <w:pPr>
        <w:tabs>
          <w:tab w:val="num" w:pos="0"/>
        </w:tabs>
        <w:ind w:left="5040" w:hanging="363"/>
      </w:pPr>
    </w:lvl>
    <w:lvl w:ilvl="7">
      <w:start w:val="1"/>
      <w:numFmt w:val="decimal"/>
      <w:lvlText w:val="%1.%2.%3.%4.%5.%6.%7.%8."/>
      <w:lvlJc w:val="left"/>
      <w:pPr>
        <w:tabs>
          <w:tab w:val="num" w:pos="0"/>
        </w:tabs>
        <w:ind w:left="5760" w:hanging="363"/>
      </w:pPr>
    </w:lvl>
    <w:lvl w:ilvl="8">
      <w:start w:val="1"/>
      <w:numFmt w:val="decimal"/>
      <w:lvlText w:val="%1.%2.%3.%4.%5.%6.%7.%8.%9."/>
      <w:lvlJc w:val="left"/>
      <w:pPr>
        <w:tabs>
          <w:tab w:val="num" w:pos="0"/>
        </w:tabs>
        <w:ind w:left="6480" w:hanging="363"/>
      </w:pPr>
    </w:lvl>
  </w:abstractNum>
  <w:num w:numId="1" w16cid:durableId="790323896">
    <w:abstractNumId w:val="1"/>
  </w:num>
  <w:num w:numId="2" w16cid:durableId="1016806871">
    <w:abstractNumId w:val="2"/>
  </w:num>
  <w:num w:numId="3" w16cid:durableId="391274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3F8"/>
    <w:rsid w:val="00044700"/>
    <w:rsid w:val="00056593"/>
    <w:rsid w:val="001D34B4"/>
    <w:rsid w:val="002C0F14"/>
    <w:rsid w:val="003F638A"/>
    <w:rsid w:val="00483601"/>
    <w:rsid w:val="004C310F"/>
    <w:rsid w:val="004F68DE"/>
    <w:rsid w:val="0059680D"/>
    <w:rsid w:val="006C69D4"/>
    <w:rsid w:val="00714575"/>
    <w:rsid w:val="00754EF6"/>
    <w:rsid w:val="008F5EFB"/>
    <w:rsid w:val="0095537B"/>
    <w:rsid w:val="00972180"/>
    <w:rsid w:val="00AA43F8"/>
    <w:rsid w:val="00B23DD7"/>
    <w:rsid w:val="00B36B37"/>
    <w:rsid w:val="00BD3A50"/>
    <w:rsid w:val="00C442F1"/>
    <w:rsid w:val="00CF2047"/>
    <w:rsid w:val="00EB7BF9"/>
    <w:rsid w:val="00F65A0C"/>
    <w:rsid w:val="00FE087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8902879"/>
  <w15:docId w15:val="{7CAD5733-2163-FB4A-A8AA-FDD9B076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6531"/>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F22563"/>
    <w:pPr>
      <w:keepNext/>
      <w:keepLines/>
      <w:spacing w:after="60" w:line="288" w:lineRule="exact"/>
      <w:outlineLvl w:val="0"/>
    </w:pPr>
    <w:rPr>
      <w:rFonts w:ascii="Helvetica" w:eastAsiaTheme="majorEastAsia" w:hAnsi="Helvetica" w:cstheme="majorBidi"/>
      <w:b/>
      <w:bCs/>
      <w:szCs w:val="28"/>
      <w:lang w:eastAsia="en-US"/>
    </w:rPr>
  </w:style>
  <w:style w:type="paragraph" w:styleId="berschrift2">
    <w:name w:val="heading 2"/>
    <w:basedOn w:val="Standard"/>
    <w:next w:val="Standard"/>
    <w:link w:val="berschrift2Zchn"/>
    <w:uiPriority w:val="9"/>
    <w:qFormat/>
    <w:rsid w:val="00F22563"/>
    <w:pPr>
      <w:keepNext/>
      <w:keepLines/>
      <w:spacing w:after="60"/>
      <w:outlineLvl w:val="1"/>
    </w:pPr>
    <w:rPr>
      <w:rFonts w:ascii="Helvetica" w:eastAsiaTheme="majorEastAsia" w:hAnsi="Helvetica" w:cstheme="majorBidi"/>
      <w:b/>
      <w:bCs/>
      <w:sz w:val="20"/>
      <w:szCs w:val="26"/>
      <w:lang w:eastAsia="en-US"/>
    </w:rPr>
  </w:style>
  <w:style w:type="paragraph" w:styleId="berschrift3">
    <w:name w:val="heading 3"/>
    <w:basedOn w:val="Standard"/>
    <w:next w:val="Standard"/>
    <w:link w:val="berschrift3Zchn"/>
    <w:uiPriority w:val="9"/>
    <w:semiHidden/>
    <w:qFormat/>
    <w:rsid w:val="00F22563"/>
    <w:pPr>
      <w:keepNext/>
      <w:keepLines/>
      <w:spacing w:after="6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22563"/>
    <w:rPr>
      <w:rFonts w:ascii="Helvetica" w:hAnsi="Helvetica"/>
      <w:b/>
      <w:caps/>
      <w:sz w:val="32"/>
    </w:rPr>
  </w:style>
  <w:style w:type="character" w:customStyle="1" w:styleId="FuzeileZchn">
    <w:name w:val="Fußzeile Zchn"/>
    <w:basedOn w:val="Absatz-Standardschriftart"/>
    <w:link w:val="Fuzeile"/>
    <w:uiPriority w:val="99"/>
    <w:qFormat/>
    <w:rsid w:val="00F22563"/>
    <w:rPr>
      <w:rFonts w:ascii="Helvetica" w:hAnsi="Helvetica"/>
      <w:sz w:val="14"/>
    </w:rPr>
  </w:style>
  <w:style w:type="character" w:customStyle="1" w:styleId="berschrift1Zchn">
    <w:name w:val="Überschrift 1 Zchn"/>
    <w:basedOn w:val="Absatz-Standardschriftart"/>
    <w:link w:val="berschrift1"/>
    <w:uiPriority w:val="9"/>
    <w:qFormat/>
    <w:rsid w:val="00F22563"/>
    <w:rPr>
      <w:rFonts w:ascii="Helvetica" w:eastAsiaTheme="majorEastAsia" w:hAnsi="Helvetica" w:cstheme="majorBidi"/>
      <w:b/>
      <w:bCs/>
      <w:sz w:val="24"/>
      <w:szCs w:val="28"/>
    </w:rPr>
  </w:style>
  <w:style w:type="character" w:customStyle="1" w:styleId="berschrift2Zchn">
    <w:name w:val="Überschrift 2 Zchn"/>
    <w:basedOn w:val="Absatz-Standardschriftart"/>
    <w:link w:val="berschrift2"/>
    <w:uiPriority w:val="9"/>
    <w:qFormat/>
    <w:rsid w:val="00F22563"/>
    <w:rPr>
      <w:rFonts w:ascii="Helvetica" w:eastAsiaTheme="majorEastAsia" w:hAnsi="Helvetica" w:cstheme="majorBidi"/>
      <w:b/>
      <w:bCs/>
      <w:sz w:val="20"/>
      <w:szCs w:val="26"/>
    </w:rPr>
  </w:style>
  <w:style w:type="character" w:customStyle="1" w:styleId="berschrift3Zchn">
    <w:name w:val="Überschrift 3 Zchn"/>
    <w:basedOn w:val="Absatz-Standardschriftart"/>
    <w:link w:val="berschrift3"/>
    <w:uiPriority w:val="9"/>
    <w:semiHidden/>
    <w:qFormat/>
    <w:rsid w:val="00F22563"/>
    <w:rPr>
      <w:rFonts w:ascii="Helvetica" w:eastAsiaTheme="majorEastAsia" w:hAnsi="Helvetica" w:cstheme="majorBidi"/>
      <w:b/>
      <w:bCs/>
      <w:sz w:val="20"/>
    </w:rPr>
  </w:style>
  <w:style w:type="character" w:customStyle="1" w:styleId="UntertitelZchn">
    <w:name w:val="Untertitel Zchn"/>
    <w:basedOn w:val="Absatz-Standardschriftart"/>
    <w:link w:val="Untertitel"/>
    <w:uiPriority w:val="11"/>
    <w:qFormat/>
    <w:rsid w:val="00F22563"/>
    <w:rPr>
      <w:rFonts w:ascii="Helvetica" w:eastAsiaTheme="majorEastAsia" w:hAnsi="Helvetica" w:cstheme="majorBidi"/>
      <w:iCs/>
      <w:sz w:val="16"/>
      <w:szCs w:val="24"/>
    </w:rPr>
  </w:style>
  <w:style w:type="character" w:customStyle="1" w:styleId="hgkelc">
    <w:name w:val="hgkelc"/>
    <w:basedOn w:val="Absatz-Standardschriftart"/>
    <w:qFormat/>
    <w:rsid w:val="00850E44"/>
  </w:style>
  <w:style w:type="character" w:customStyle="1" w:styleId="evossshow">
    <w:name w:val="evoss_show"/>
    <w:basedOn w:val="Absatz-Standardschriftart"/>
    <w:qFormat/>
    <w:rsid w:val="00A44A22"/>
  </w:style>
  <w:style w:type="character" w:customStyle="1" w:styleId="break-words">
    <w:name w:val="break-words"/>
    <w:basedOn w:val="Absatz-Standardschriftart"/>
    <w:qFormat/>
    <w:rsid w:val="00025610"/>
  </w:style>
  <w:style w:type="character" w:customStyle="1" w:styleId="Internetverknpfung">
    <w:name w:val="Internetverknüpfung"/>
    <w:basedOn w:val="Absatz-Standardschriftart"/>
    <w:uiPriority w:val="99"/>
    <w:unhideWhenUsed/>
    <w:rsid w:val="00025610"/>
    <w:rPr>
      <w:color w:val="0000FF"/>
      <w:u w:val="single"/>
    </w:rPr>
  </w:style>
  <w:style w:type="character" w:styleId="Kommentarzeichen">
    <w:name w:val="annotation reference"/>
    <w:basedOn w:val="Absatz-Standardschriftart"/>
    <w:uiPriority w:val="99"/>
    <w:semiHidden/>
    <w:unhideWhenUsed/>
    <w:qFormat/>
    <w:rsid w:val="00356953"/>
    <w:rPr>
      <w:sz w:val="16"/>
      <w:szCs w:val="16"/>
    </w:rPr>
  </w:style>
  <w:style w:type="character" w:customStyle="1" w:styleId="KommentartextZchn">
    <w:name w:val="Kommentartext Zchn"/>
    <w:basedOn w:val="Absatz-Standardschriftart"/>
    <w:link w:val="Kommentartext"/>
    <w:uiPriority w:val="99"/>
    <w:semiHidden/>
    <w:qFormat/>
    <w:rsid w:val="00356953"/>
    <w:rPr>
      <w:rFonts w:ascii="Times New Roman" w:eastAsia="Times New Roman" w:hAnsi="Times New Roman" w:cs="Times New Roman"/>
      <w:sz w:val="20"/>
      <w:szCs w:val="20"/>
      <w:lang w:eastAsia="de-DE"/>
    </w:rPr>
  </w:style>
  <w:style w:type="character" w:customStyle="1" w:styleId="KommentarthemaZchn">
    <w:name w:val="Kommentarthema Zchn"/>
    <w:basedOn w:val="KommentartextZchn"/>
    <w:link w:val="Kommentarthema"/>
    <w:uiPriority w:val="99"/>
    <w:semiHidden/>
    <w:qFormat/>
    <w:rsid w:val="00356953"/>
    <w:rPr>
      <w:rFonts w:ascii="Times New Roman" w:eastAsia="Times New Roman" w:hAnsi="Times New Roman" w:cs="Times New Roman"/>
      <w:b/>
      <w:bCs/>
      <w:sz w:val="20"/>
      <w:szCs w:val="20"/>
      <w:lang w:eastAsia="de-DE"/>
    </w:rPr>
  </w:style>
  <w:style w:type="character" w:customStyle="1" w:styleId="normaltextrun">
    <w:name w:val="normaltextrun"/>
    <w:basedOn w:val="Absatz-Standardschriftart"/>
    <w:qFormat/>
    <w:rsid w:val="00803121"/>
  </w:style>
  <w:style w:type="character" w:customStyle="1" w:styleId="NichtaufgelsteErwhnung1">
    <w:name w:val="Nicht aufgelöste Erwähnung1"/>
    <w:basedOn w:val="Absatz-Standardschriftart"/>
    <w:uiPriority w:val="99"/>
    <w:semiHidden/>
    <w:unhideWhenUsed/>
    <w:qFormat/>
    <w:rsid w:val="00E80127"/>
    <w:rPr>
      <w:color w:val="605E5C"/>
      <w:shd w:val="clear" w:color="auto" w:fill="E1DFDD"/>
    </w:rPr>
  </w:style>
  <w:style w:type="character" w:customStyle="1" w:styleId="eop">
    <w:name w:val="eop"/>
    <w:basedOn w:val="Absatz-Standardschriftart"/>
    <w:qFormat/>
    <w:rsid w:val="00341201"/>
  </w:style>
  <w:style w:type="character" w:customStyle="1" w:styleId="apple-converted-space">
    <w:name w:val="apple-converted-space"/>
    <w:basedOn w:val="Absatz-Standardschriftart"/>
    <w:qFormat/>
    <w:rsid w:val="00CA48B1"/>
  </w:style>
  <w:style w:type="character" w:customStyle="1" w:styleId="NichtaufgelsteErwhnung2">
    <w:name w:val="Nicht aufgelöste Erwähnung2"/>
    <w:basedOn w:val="Absatz-Standardschriftart"/>
    <w:uiPriority w:val="99"/>
    <w:semiHidden/>
    <w:unhideWhenUsed/>
    <w:qFormat/>
    <w:rsid w:val="00D54CBB"/>
    <w:rPr>
      <w:color w:val="605E5C"/>
      <w:shd w:val="clear" w:color="auto" w:fill="E1DFDD"/>
    </w:rPr>
  </w:style>
  <w:style w:type="character" w:styleId="NichtaufgelsteErwhnung">
    <w:name w:val="Unresolved Mention"/>
    <w:basedOn w:val="Absatz-Standardschriftart"/>
    <w:uiPriority w:val="99"/>
    <w:semiHidden/>
    <w:unhideWhenUsed/>
    <w:qFormat/>
    <w:rsid w:val="00E51784"/>
    <w:rPr>
      <w:color w:val="605E5C"/>
      <w:shd w:val="clear" w:color="auto" w:fill="E1DFDD"/>
    </w:rPr>
  </w:style>
  <w:style w:type="character" w:customStyle="1" w:styleId="Betont">
    <w:name w:val="Betont"/>
    <w:basedOn w:val="Absatz-Standardschriftart"/>
    <w:uiPriority w:val="20"/>
    <w:qFormat/>
    <w:rsid w:val="00762419"/>
    <w:rPr>
      <w:i/>
      <w:iCs/>
    </w:rPr>
  </w:style>
  <w:style w:type="character" w:styleId="Fett">
    <w:name w:val="Strong"/>
    <w:basedOn w:val="Absatz-Standardschriftart"/>
    <w:uiPriority w:val="22"/>
    <w:qFormat/>
    <w:rsid w:val="00EE6B65"/>
    <w:rPr>
      <w:b/>
      <w:bCs/>
    </w:rPr>
  </w:style>
  <w:style w:type="character" w:customStyle="1" w:styleId="BesuchteInternetverknpfung">
    <w:name w:val="Besuchte Internetverknüpfung"/>
    <w:basedOn w:val="Absatz-Standardschriftart"/>
    <w:uiPriority w:val="99"/>
    <w:semiHidden/>
    <w:unhideWhenUsed/>
    <w:rsid w:val="00C86A8F"/>
    <w:rPr>
      <w:color w:val="954F72" w:themeColor="followedHyperlink"/>
      <w:u w:val="single"/>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Liberation Sans" w:eastAsia="DejaVu Sans" w:hAnsi="Liberation Sans" w:cs="FreeSans"/>
      <w:sz w:val="28"/>
      <w:szCs w:val="28"/>
    </w:rPr>
  </w:style>
  <w:style w:type="paragraph" w:styleId="Textkrper">
    <w:name w:val="Body Text"/>
    <w:basedOn w:val="Standard"/>
    <w:pPr>
      <w:spacing w:after="140" w:line="276" w:lineRule="auto"/>
    </w:pPr>
  </w:style>
  <w:style w:type="paragraph" w:styleId="Liste">
    <w:name w:val="List"/>
    <w:basedOn w:val="Standard"/>
    <w:uiPriority w:val="99"/>
    <w:rsid w:val="00F22563"/>
    <w:pPr>
      <w:numPr>
        <w:numId w:val="1"/>
      </w:numPr>
      <w:spacing w:line="260" w:lineRule="atLeast"/>
      <w:contextualSpacing/>
    </w:pPr>
    <w:rPr>
      <w:rFonts w:ascii="Helvetica" w:eastAsiaTheme="minorEastAsia" w:hAnsi="Helvetica" w:cstheme="minorBidi"/>
      <w:sz w:val="20"/>
      <w:szCs w:val="22"/>
      <w:lang w:eastAsia="en-U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Kopf-undFuzeile">
    <w:name w:val="Kopf- und Fußzeile"/>
    <w:basedOn w:val="Standard"/>
    <w:qFormat/>
  </w:style>
  <w:style w:type="paragraph" w:styleId="Kopfzeile">
    <w:name w:val="header"/>
    <w:basedOn w:val="Standard"/>
    <w:link w:val="KopfzeileZchn"/>
    <w:uiPriority w:val="99"/>
    <w:qFormat/>
    <w:rsid w:val="00F22563"/>
    <w:pPr>
      <w:tabs>
        <w:tab w:val="center" w:pos="4536"/>
        <w:tab w:val="right" w:pos="9072"/>
      </w:tabs>
    </w:pPr>
    <w:rPr>
      <w:rFonts w:ascii="Helvetica" w:eastAsiaTheme="minorEastAsia" w:hAnsi="Helvetica" w:cstheme="minorBidi"/>
      <w:b/>
      <w:caps/>
      <w:sz w:val="32"/>
      <w:szCs w:val="22"/>
      <w:lang w:eastAsia="en-US"/>
    </w:rPr>
  </w:style>
  <w:style w:type="paragraph" w:styleId="Fuzeile">
    <w:name w:val="footer"/>
    <w:basedOn w:val="Standard"/>
    <w:link w:val="FuzeileZchn"/>
    <w:uiPriority w:val="99"/>
    <w:rsid w:val="00F22563"/>
    <w:pPr>
      <w:tabs>
        <w:tab w:val="center" w:pos="4536"/>
        <w:tab w:val="right" w:pos="9072"/>
      </w:tabs>
      <w:spacing w:line="260" w:lineRule="atLeast"/>
    </w:pPr>
    <w:rPr>
      <w:rFonts w:ascii="Helvetica" w:eastAsiaTheme="minorEastAsia" w:hAnsi="Helvetica" w:cstheme="minorBidi"/>
      <w:sz w:val="14"/>
      <w:szCs w:val="22"/>
      <w:lang w:eastAsia="en-US"/>
    </w:rPr>
  </w:style>
  <w:style w:type="paragraph" w:customStyle="1" w:styleId="Flietext">
    <w:name w:val="Fließtext"/>
    <w:basedOn w:val="Standard"/>
    <w:qFormat/>
    <w:rsid w:val="005A2B95"/>
    <w:pPr>
      <w:spacing w:line="260" w:lineRule="atLeast"/>
    </w:pPr>
    <w:rPr>
      <w:rFonts w:ascii="Helvetica" w:eastAsiaTheme="minorEastAsia" w:hAnsi="Helvetica" w:cstheme="minorBidi"/>
      <w:sz w:val="20"/>
      <w:szCs w:val="22"/>
      <w:lang w:eastAsia="en-US"/>
    </w:rPr>
  </w:style>
  <w:style w:type="paragraph" w:customStyle="1" w:styleId="TabellenInfo">
    <w:name w:val="Tabellen Info"/>
    <w:basedOn w:val="Standard"/>
    <w:qFormat/>
    <w:rsid w:val="007A3778"/>
    <w:pPr>
      <w:spacing w:line="200" w:lineRule="exact"/>
    </w:pPr>
    <w:rPr>
      <w:rFonts w:ascii="Helvetica" w:eastAsiaTheme="minorEastAsia" w:hAnsi="Helvetica" w:cstheme="minorBidi"/>
      <w:sz w:val="16"/>
      <w:lang w:eastAsia="en-US"/>
    </w:rPr>
  </w:style>
  <w:style w:type="paragraph" w:styleId="Listennummer">
    <w:name w:val="List Number"/>
    <w:basedOn w:val="Standard"/>
    <w:uiPriority w:val="99"/>
    <w:qFormat/>
    <w:rsid w:val="00F22563"/>
    <w:pPr>
      <w:numPr>
        <w:numId w:val="2"/>
      </w:numPr>
      <w:spacing w:line="260" w:lineRule="atLeast"/>
      <w:contextualSpacing/>
    </w:pPr>
    <w:rPr>
      <w:rFonts w:ascii="Helvetica" w:eastAsiaTheme="minorEastAsia" w:hAnsi="Helvetica" w:cstheme="minorBidi"/>
      <w:sz w:val="20"/>
      <w:szCs w:val="22"/>
      <w:lang w:eastAsia="en-US"/>
    </w:rPr>
  </w:style>
  <w:style w:type="paragraph" w:styleId="Untertitel">
    <w:name w:val="Subtitle"/>
    <w:basedOn w:val="Standard"/>
    <w:next w:val="Standard"/>
    <w:link w:val="UntertitelZchn"/>
    <w:uiPriority w:val="11"/>
    <w:qFormat/>
    <w:rsid w:val="00F22563"/>
    <w:pPr>
      <w:spacing w:line="200" w:lineRule="exact"/>
    </w:pPr>
    <w:rPr>
      <w:rFonts w:ascii="Helvetica" w:eastAsiaTheme="majorEastAsia" w:hAnsi="Helvetica" w:cstheme="majorBidi"/>
      <w:iCs/>
      <w:sz w:val="16"/>
      <w:lang w:eastAsia="en-US"/>
    </w:rPr>
  </w:style>
  <w:style w:type="paragraph" w:customStyle="1" w:styleId="Agenda">
    <w:name w:val="Agenda"/>
    <w:basedOn w:val="Standard"/>
    <w:autoRedefine/>
    <w:qFormat/>
    <w:rsid w:val="00F22563"/>
    <w:pPr>
      <w:tabs>
        <w:tab w:val="left" w:pos="1701"/>
      </w:tabs>
      <w:spacing w:line="260" w:lineRule="atLeast"/>
      <w:contextualSpacing/>
    </w:pPr>
    <w:rPr>
      <w:rFonts w:ascii="Helvetica" w:eastAsiaTheme="minorEastAsia" w:hAnsi="Helvetica" w:cstheme="minorBidi"/>
      <w:color w:val="000000" w:themeColor="text1"/>
      <w:sz w:val="20"/>
      <w:szCs w:val="22"/>
      <w:lang w:eastAsia="en-US"/>
    </w:rPr>
  </w:style>
  <w:style w:type="paragraph" w:styleId="Kommentartext">
    <w:name w:val="annotation text"/>
    <w:basedOn w:val="Standard"/>
    <w:link w:val="KommentartextZchn"/>
    <w:uiPriority w:val="99"/>
    <w:semiHidden/>
    <w:unhideWhenUsed/>
    <w:qFormat/>
    <w:rsid w:val="00356953"/>
    <w:rPr>
      <w:sz w:val="20"/>
      <w:szCs w:val="20"/>
    </w:rPr>
  </w:style>
  <w:style w:type="paragraph" w:styleId="Kommentarthema">
    <w:name w:val="annotation subject"/>
    <w:basedOn w:val="Kommentartext"/>
    <w:next w:val="Kommentartext"/>
    <w:link w:val="KommentarthemaZchn"/>
    <w:uiPriority w:val="99"/>
    <w:semiHidden/>
    <w:unhideWhenUsed/>
    <w:qFormat/>
    <w:rsid w:val="00356953"/>
    <w:rPr>
      <w:b/>
      <w:bCs/>
    </w:rPr>
  </w:style>
  <w:style w:type="paragraph" w:styleId="Listenabsatz">
    <w:name w:val="List Paragraph"/>
    <w:basedOn w:val="Standard"/>
    <w:uiPriority w:val="34"/>
    <w:qFormat/>
    <w:rsid w:val="00D61D58"/>
    <w:pPr>
      <w:ind w:left="720"/>
      <w:contextualSpacing/>
    </w:pPr>
  </w:style>
  <w:style w:type="paragraph" w:customStyle="1" w:styleId="msg-s-event-listitembody">
    <w:name w:val="msg-s-event-listitem__body"/>
    <w:basedOn w:val="Standard"/>
    <w:uiPriority w:val="1"/>
    <w:qFormat/>
    <w:rsid w:val="60DE9D2B"/>
    <w:pPr>
      <w:spacing w:beforeAutospacing="1" w:afterAutospacing="1"/>
    </w:pPr>
  </w:style>
  <w:style w:type="paragraph" w:customStyle="1" w:styleId="paragraph">
    <w:name w:val="paragraph"/>
    <w:basedOn w:val="Standard"/>
    <w:qFormat/>
    <w:rsid w:val="00341201"/>
    <w:pPr>
      <w:spacing w:beforeAutospacing="1" w:afterAutospacing="1"/>
    </w:pPr>
  </w:style>
  <w:style w:type="paragraph" w:styleId="StandardWeb">
    <w:name w:val="Normal (Web)"/>
    <w:basedOn w:val="Standard"/>
    <w:uiPriority w:val="99"/>
    <w:semiHidden/>
    <w:unhideWhenUsed/>
    <w:qFormat/>
    <w:rsid w:val="00D200F4"/>
    <w:pPr>
      <w:spacing w:beforeAutospacing="1" w:afterAutospacing="1"/>
    </w:pPr>
  </w:style>
  <w:style w:type="paragraph" w:customStyle="1" w:styleId="Rahmeninhalt">
    <w:name w:val="Rahmeninhalt"/>
    <w:basedOn w:val="Standard"/>
    <w:qFormat/>
  </w:style>
  <w:style w:type="numbering" w:customStyle="1" w:styleId="Nummerierung">
    <w:name w:val="Nummerierung"/>
    <w:uiPriority w:val="99"/>
    <w:qFormat/>
    <w:rsid w:val="00F22563"/>
  </w:style>
  <w:style w:type="numbering" w:customStyle="1" w:styleId="Aufzhlung">
    <w:name w:val="Aufzählung"/>
    <w:uiPriority w:val="99"/>
    <w:qFormat/>
    <w:rsid w:val="00F22563"/>
  </w:style>
  <w:style w:type="table" w:styleId="Tabellenraster">
    <w:name w:val="Table Grid"/>
    <w:basedOn w:val="NormaleTabelle"/>
    <w:uiPriority w:val="39"/>
    <w:rsid w:val="006C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F638A"/>
    <w:pPr>
      <w:suppressAutoHyphens w:val="0"/>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F20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er-auf-dich.stuttgarte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x.mustermann@muster.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JK">
  <a:themeElements>
    <a:clrScheme name="JK">
      <a:dk1>
        <a:sysClr val="windowText" lastClr="000000"/>
      </a:dk1>
      <a:lt1>
        <a:sysClr val="window" lastClr="FFFFFF"/>
      </a:lt1>
      <a:dk2>
        <a:srgbClr val="69BFBA"/>
      </a:dk2>
      <a:lt2>
        <a:srgbClr val="F2F2F2"/>
      </a:lt2>
      <a:accent1>
        <a:srgbClr val="D8D8D8"/>
      </a:accent1>
      <a:accent2>
        <a:srgbClr val="BFBFBF"/>
      </a:accent2>
      <a:accent3>
        <a:srgbClr val="A5A5A5"/>
      </a:accent3>
      <a:accent4>
        <a:srgbClr val="BFBFBF"/>
      </a:accent4>
      <a:accent5>
        <a:srgbClr val="7F7F7F"/>
      </a:accent5>
      <a:accent6>
        <a:srgbClr val="7F7F7F"/>
      </a:accent6>
      <a:hlink>
        <a:srgbClr val="0563C1"/>
      </a:hlink>
      <a:folHlink>
        <a:srgbClr val="954F72"/>
      </a:folHlink>
    </a:clrScheme>
    <a:fontScheme name="JK">
      <a:majorFont>
        <a:latin typeface="HelveticaNeueLT Com 45 Lt"/>
        <a:ea typeface=""/>
        <a:cs typeface=""/>
      </a:majorFont>
      <a:minorFont>
        <a:latin typeface="HelveticaNeueLT Com 45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456CFA816F89947A1E21D6BA7B9613F" ma:contentTypeVersion="12" ma:contentTypeDescription="Ein neues Dokument erstellen." ma:contentTypeScope="" ma:versionID="23bc6c9d60d8b46b57f5f6582f3bb947">
  <xsd:schema xmlns:xsd="http://www.w3.org/2001/XMLSchema" xmlns:xs="http://www.w3.org/2001/XMLSchema" xmlns:p="http://schemas.microsoft.com/office/2006/metadata/properties" xmlns:ns2="b9f1f64d-9b42-4f59-a614-7d5dd0614018" xmlns:ns3="0de1c739-fa03-4681-ad93-6ec06d84749b" targetNamespace="http://schemas.microsoft.com/office/2006/metadata/properties" ma:root="true" ma:fieldsID="a63e8b9c2b838de5918ca9df597d1eb8" ns2:_="" ns3:_="">
    <xsd:import namespace="b9f1f64d-9b42-4f59-a614-7d5dd0614018"/>
    <xsd:import namespace="0de1c739-fa03-4681-ad93-6ec06d8474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1f64d-9b42-4f59-a614-7d5dd0614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c751d313-418a-41e7-8296-c801e9c6f9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1c739-fa03-4681-ad93-6ec06d84749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122ff99-acf8-4283-83a1-2d356494dc50}" ma:internalName="TaxCatchAll" ma:showField="CatchAllData" ma:web="0de1c739-fa03-4681-ad93-6ec06d847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f1f64d-9b42-4f59-a614-7d5dd0614018">
      <Terms xmlns="http://schemas.microsoft.com/office/infopath/2007/PartnerControls"/>
    </lcf76f155ced4ddcb4097134ff3c332f>
    <TaxCatchAll xmlns="0de1c739-fa03-4681-ad93-6ec06d84749b" xsi:nil="true"/>
  </documentManagement>
</p:properties>
</file>

<file path=customXml/itemProps1.xml><?xml version="1.0" encoding="utf-8"?>
<ds:datastoreItem xmlns:ds="http://schemas.openxmlformats.org/officeDocument/2006/customXml" ds:itemID="{1F895C49-3B2D-4CAB-B7C9-7A6802B87EBD}">
  <ds:schemaRefs>
    <ds:schemaRef ds:uri="http://schemas.microsoft.com/sharepoint/v3/contenttype/forms"/>
  </ds:schemaRefs>
</ds:datastoreItem>
</file>

<file path=customXml/itemProps2.xml><?xml version="1.0" encoding="utf-8"?>
<ds:datastoreItem xmlns:ds="http://schemas.openxmlformats.org/officeDocument/2006/customXml" ds:itemID="{3415232A-51B5-544E-ABF5-DE1579A76C15}">
  <ds:schemaRefs>
    <ds:schemaRef ds:uri="http://schemas.openxmlformats.org/officeDocument/2006/bibliography"/>
  </ds:schemaRefs>
</ds:datastoreItem>
</file>

<file path=customXml/itemProps3.xml><?xml version="1.0" encoding="utf-8"?>
<ds:datastoreItem xmlns:ds="http://schemas.openxmlformats.org/officeDocument/2006/customXml" ds:itemID="{866F0014-46E8-45FD-BC75-A2CBF0512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1f64d-9b42-4f59-a614-7d5dd0614018"/>
    <ds:schemaRef ds:uri="0de1c739-fa03-4681-ad93-6ec06d84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C3DAE-DD81-48C3-81D5-076408151445}">
  <ds:schemaRefs>
    <ds:schemaRef ds:uri="http://schemas.microsoft.com/office/2006/metadata/properties"/>
    <ds:schemaRef ds:uri="http://schemas.microsoft.com/office/infopath/2007/PartnerControls"/>
    <ds:schemaRef ds:uri="b9f1f64d-9b42-4f59-a614-7d5dd0614018"/>
    <ds:schemaRef ds:uri="0de1c739-fa03-4681-ad93-6ec06d84749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Deutschländer-Wolff</dc:creator>
  <dc:description/>
  <cp:lastModifiedBy>Felix Jarmatz</cp:lastModifiedBy>
  <cp:revision>3</cp:revision>
  <cp:lastPrinted>2023-09-25T10:50:00Z</cp:lastPrinted>
  <dcterms:created xsi:type="dcterms:W3CDTF">2023-10-05T14:06:00Z</dcterms:created>
  <dcterms:modified xsi:type="dcterms:W3CDTF">2023-10-12T14:33:00Z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FontProps">
    <vt:lpwstr>#d43b3b,10,Calibri</vt:lpwstr>
  </property>
  <property fmtid="{D5CDD505-2E9C-101B-9397-08002B2CF9AE}" pid="3" name="ClassificationContentMarkingHeaderShapeIds">
    <vt:lpwstr>3,4,5</vt:lpwstr>
  </property>
  <property fmtid="{D5CDD505-2E9C-101B-9397-08002B2CF9AE}" pid="4" name="ClassificationContentMarkingHeaderText">
    <vt:lpwstr>Streng Vertraulich | Strictly Confidential</vt:lpwstr>
  </property>
  <property fmtid="{D5CDD505-2E9C-101B-9397-08002B2CF9AE}" pid="5" name="ContentTypeId">
    <vt:lpwstr>0x010100B456CFA816F89947A1E21D6BA7B9613F</vt:lpwstr>
  </property>
  <property fmtid="{D5CDD505-2E9C-101B-9397-08002B2CF9AE}" pid="6" name="MSIP_Label_46dde8c5-6543-4241-bbd9-3f962706e80f_ActionId">
    <vt:lpwstr>2dcb7bda-a21a-4b96-873f-57fd1bf7e2d7</vt:lpwstr>
  </property>
  <property fmtid="{D5CDD505-2E9C-101B-9397-08002B2CF9AE}" pid="7" name="MSIP_Label_46dde8c5-6543-4241-bbd9-3f962706e80f_ContentBits">
    <vt:lpwstr>1</vt:lpwstr>
  </property>
  <property fmtid="{D5CDD505-2E9C-101B-9397-08002B2CF9AE}" pid="8" name="MSIP_Label_46dde8c5-6543-4241-bbd9-3f962706e80f_Enabled">
    <vt:lpwstr>true</vt:lpwstr>
  </property>
  <property fmtid="{D5CDD505-2E9C-101B-9397-08002B2CF9AE}" pid="9" name="MSIP_Label_46dde8c5-6543-4241-bbd9-3f962706e80f_Method">
    <vt:lpwstr>Privileged</vt:lpwstr>
  </property>
  <property fmtid="{D5CDD505-2E9C-101B-9397-08002B2CF9AE}" pid="10" name="MSIP_Label_46dde8c5-6543-4241-bbd9-3f962706e80f_Name">
    <vt:lpwstr>Strictly Confidential</vt:lpwstr>
  </property>
  <property fmtid="{D5CDD505-2E9C-101B-9397-08002B2CF9AE}" pid="11" name="MSIP_Label_46dde8c5-6543-4241-bbd9-3f962706e80f_SetDate">
    <vt:lpwstr>2021-11-08T09:45:18Z</vt:lpwstr>
  </property>
  <property fmtid="{D5CDD505-2E9C-101B-9397-08002B2CF9AE}" pid="12" name="MSIP_Label_46dde8c5-6543-4241-bbd9-3f962706e80f_SiteId">
    <vt:lpwstr>702ed1df-fbf3-42e7-a14d-db80a314e632</vt:lpwstr>
  </property>
  <property fmtid="{D5CDD505-2E9C-101B-9397-08002B2CF9AE}" pid="13" name="MediaServiceImageTags">
    <vt:lpwstr/>
  </property>
</Properties>
</file>